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Крымск -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03К-016 "г. Славянск-на-Кубани - г. Крымск"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Коржевский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03К-582 "Обход г. Темрюк"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03Н-486 "г. Темрюк - ст-ца Фонталовская"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Голубицкая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03Н-486 "г. Темрюк - ст-ца Фонталовская"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Калабадка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Пересыпь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Бондаревой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Пересыпь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Пересыпь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03Н-488 "п. Пересыпь - п. Соленый"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03Н-488 "п. Пересыпь - п. Соленый"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 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Владиславовка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Херсонское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Т- 22 -13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Т- 22 -13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Херсонское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Владиславовка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 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03Н-488 "п. Пересыпь - п. Соленый"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Ахтанизовская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03Н-488 "п. Пересыпь - п. Соленый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Пересыпь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Бондаревой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Пересыпь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Калабадка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Пересыпь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03Н-486 "г. Темрюк - ст-ца Фонталовская"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Голубицкая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03Н-486 "г. Темрюк - ст-ца Фонталовская"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03К-582 "Одход г.Темрюк"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Коржевский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03К-016 "г. Славянск-на-Кубани - г. Крымск"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